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F7" w:rsidRDefault="00BF34F7">
      <w:pPr>
        <w:spacing w:before="1" w:line="100" w:lineRule="exact"/>
        <w:rPr>
          <w:sz w:val="10"/>
          <w:szCs w:val="10"/>
        </w:rPr>
      </w:pPr>
      <w:r w:rsidRPr="00BF34F7">
        <w:pict>
          <v:group id="_x0000_s1028" style="position:absolute;margin-left:0;margin-top:0;width:595.3pt;height:841.9pt;z-index:-251658240;mso-position-horizontal-relative:page;mso-position-vertical-relative:page" coordsize="11906,16838">
            <v:shape id="_x0000_s1029" style="position:absolute;width:11906;height:16838" coordsize="11906,16838" path="m,16838r11906,l11906,,,,,16838e" stroked="f">
              <v:path arrowok="t"/>
            </v:shape>
            <w10:wrap anchorx="page" anchory="page"/>
          </v:group>
        </w:pict>
      </w:r>
    </w:p>
    <w:p w:rsidR="00BF34F7" w:rsidRDefault="00BF34F7">
      <w:pPr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05pt;height:92.05pt;mso-position-horizontal-relative:char;mso-position-vertical-relative:line">
            <v:imagedata r:id="rId4" o:title=""/>
          </v:shape>
        </w:pict>
      </w:r>
    </w:p>
    <w:p w:rsidR="00BF34F7" w:rsidRDefault="00BF34F7">
      <w:pPr>
        <w:spacing w:before="19" w:line="280" w:lineRule="exact"/>
        <w:rPr>
          <w:sz w:val="28"/>
          <w:szCs w:val="28"/>
        </w:rPr>
      </w:pPr>
    </w:p>
    <w:p w:rsidR="00BF34F7" w:rsidRDefault="00BF34F7">
      <w:pPr>
        <w:pStyle w:val="Corpsdetexte"/>
        <w:ind w:right="1291"/>
        <w:jc w:val="center"/>
        <w:rPr>
          <w:u w:val="none"/>
        </w:rPr>
      </w:pPr>
      <w:r w:rsidRPr="00BF34F7">
        <w:pict>
          <v:shape id="_x0000_s1026" type="#_x0000_t75" style="position:absolute;left:0;text-align:left;margin-left:56.75pt;margin-top:-106.75pt;width:532.4pt;height:90.25pt;z-index:-251659264;mso-position-horizontal-relative:page">
            <v:imagedata r:id="rId5" o:title=""/>
            <w10:wrap anchorx="page"/>
          </v:shape>
        </w:pict>
      </w:r>
      <w:r w:rsidR="006B0534">
        <w:rPr>
          <w:color w:val="00AE00"/>
          <w:u w:val="thick" w:color="00AE00"/>
        </w:rPr>
        <w:t>ASSURANCE</w:t>
      </w:r>
      <w:r w:rsidR="006B0534">
        <w:rPr>
          <w:color w:val="00AE00"/>
          <w:spacing w:val="-13"/>
          <w:u w:val="thick" w:color="00AE00"/>
        </w:rPr>
        <w:t xml:space="preserve"> </w:t>
      </w:r>
      <w:r w:rsidR="006B0534">
        <w:rPr>
          <w:color w:val="00AE00"/>
          <w:u w:val="thick" w:color="00AE00"/>
        </w:rPr>
        <w:t>pour</w:t>
      </w:r>
      <w:r w:rsidR="006B0534">
        <w:rPr>
          <w:color w:val="00AE00"/>
          <w:spacing w:val="-10"/>
          <w:u w:val="thick" w:color="00AE00"/>
        </w:rPr>
        <w:t xml:space="preserve"> </w:t>
      </w:r>
      <w:r w:rsidR="006B0534">
        <w:rPr>
          <w:color w:val="00AE00"/>
          <w:u w:val="thick" w:color="00AE00"/>
        </w:rPr>
        <w:t>le</w:t>
      </w:r>
    </w:p>
    <w:p w:rsidR="00BF34F7" w:rsidRDefault="00BF34F7">
      <w:pPr>
        <w:spacing w:before="5" w:line="100" w:lineRule="exact"/>
        <w:rPr>
          <w:sz w:val="10"/>
          <w:szCs w:val="10"/>
        </w:rPr>
      </w:pPr>
    </w:p>
    <w:p w:rsidR="00BF34F7" w:rsidRDefault="00BF34F7">
      <w:pPr>
        <w:spacing w:line="200" w:lineRule="exact"/>
        <w:rPr>
          <w:sz w:val="20"/>
          <w:szCs w:val="20"/>
        </w:rPr>
      </w:pPr>
    </w:p>
    <w:p w:rsidR="00BF34F7" w:rsidRDefault="006B0534">
      <w:pPr>
        <w:pStyle w:val="Corpsdetexte"/>
        <w:ind w:left="2633"/>
        <w:rPr>
          <w:rFonts w:cs="Britannic Bold"/>
          <w:u w:val="none"/>
        </w:rPr>
      </w:pPr>
      <w:r>
        <w:rPr>
          <w:color w:val="00AE00"/>
          <w:u w:val="thick" w:color="00AE00"/>
        </w:rPr>
        <w:t>LE</w:t>
      </w:r>
      <w:r>
        <w:rPr>
          <w:color w:val="00AE00"/>
          <w:spacing w:val="-5"/>
          <w:u w:val="thick" w:color="00AE00"/>
        </w:rPr>
        <w:t xml:space="preserve"> </w:t>
      </w:r>
      <w:r>
        <w:rPr>
          <w:color w:val="00AE00"/>
          <w:u w:val="thick" w:color="00AE00"/>
        </w:rPr>
        <w:t>RALLYE</w:t>
      </w:r>
      <w:r>
        <w:rPr>
          <w:color w:val="00AE00"/>
          <w:spacing w:val="-5"/>
          <w:u w:val="thick" w:color="00AE00"/>
        </w:rPr>
        <w:t xml:space="preserve"> </w:t>
      </w:r>
      <w:r>
        <w:rPr>
          <w:color w:val="00AE00"/>
          <w:u w:val="thick" w:color="00AE00"/>
        </w:rPr>
        <w:t>DES</w:t>
      </w:r>
      <w:r>
        <w:rPr>
          <w:color w:val="00AE00"/>
          <w:spacing w:val="65"/>
          <w:u w:val="thick" w:color="00AE00"/>
        </w:rPr>
        <w:t xml:space="preserve"> </w:t>
      </w:r>
      <w:r>
        <w:rPr>
          <w:color w:val="00AE00"/>
          <w:u w:val="thick" w:color="00AE00"/>
        </w:rPr>
        <w:t>COPAINS</w:t>
      </w:r>
      <w:r>
        <w:rPr>
          <w:color w:val="00AE00"/>
          <w:spacing w:val="64"/>
          <w:u w:val="thick" w:color="00AE00"/>
        </w:rPr>
        <w:t xml:space="preserve"> </w:t>
      </w:r>
      <w:r>
        <w:rPr>
          <w:color w:val="00AE00"/>
          <w:u w:val="thick" w:color="00AE00"/>
        </w:rPr>
        <w:t>D’A</w:t>
      </w:r>
      <w:r>
        <w:rPr>
          <w:color w:val="00AE00"/>
          <w:spacing w:val="64"/>
          <w:u w:val="thick" w:color="00AE00"/>
        </w:rPr>
        <w:t xml:space="preserve"> </w:t>
      </w:r>
      <w:r>
        <w:rPr>
          <w:color w:val="00AE00"/>
          <w:u w:val="thick" w:color="00AE00"/>
        </w:rPr>
        <w:t>BORD</w:t>
      </w:r>
      <w:r>
        <w:rPr>
          <w:color w:val="00AE00"/>
          <w:spacing w:val="63"/>
          <w:u w:val="thick" w:color="00AE00"/>
        </w:rPr>
        <w:t xml:space="preserve"> </w:t>
      </w:r>
      <w:r>
        <w:rPr>
          <w:color w:val="00AE00"/>
          <w:u w:val="thick" w:color="00AE00"/>
        </w:rPr>
        <w:t>20</w:t>
      </w:r>
      <w:r>
        <w:rPr>
          <w:color w:val="00AE00"/>
          <w:spacing w:val="-1"/>
          <w:u w:val="thick" w:color="00AE00"/>
        </w:rPr>
        <w:t>1</w:t>
      </w:r>
      <w:r>
        <w:rPr>
          <w:rFonts w:cs="Britannic Bold"/>
          <w:color w:val="00AE00"/>
          <w:u w:val="thick" w:color="00AE00"/>
        </w:rPr>
        <w:t>7</w:t>
      </w:r>
    </w:p>
    <w:p w:rsidR="00BF34F7" w:rsidRDefault="00BF34F7">
      <w:pPr>
        <w:spacing w:line="200" w:lineRule="exact"/>
        <w:rPr>
          <w:sz w:val="20"/>
          <w:szCs w:val="20"/>
        </w:rPr>
      </w:pPr>
    </w:p>
    <w:p w:rsidR="00BF34F7" w:rsidRDefault="00BF34F7">
      <w:pPr>
        <w:spacing w:line="200" w:lineRule="exact"/>
        <w:rPr>
          <w:sz w:val="20"/>
          <w:szCs w:val="20"/>
        </w:rPr>
      </w:pPr>
    </w:p>
    <w:p w:rsidR="00BF34F7" w:rsidRDefault="00BF34F7">
      <w:pPr>
        <w:spacing w:before="13" w:line="240" w:lineRule="exact"/>
        <w:rPr>
          <w:sz w:val="24"/>
          <w:szCs w:val="24"/>
        </w:rPr>
      </w:pPr>
    </w:p>
    <w:p w:rsidR="00BF34F7" w:rsidRDefault="006B0534">
      <w:pPr>
        <w:pStyle w:val="Corpsdetexte"/>
        <w:ind w:right="905"/>
        <w:jc w:val="center"/>
        <w:rPr>
          <w:u w:val="none"/>
        </w:rPr>
      </w:pPr>
      <w:proofErr w:type="spellStart"/>
      <w:r>
        <w:rPr>
          <w:spacing w:val="-1"/>
          <w:u w:val="thick" w:color="000000"/>
        </w:rPr>
        <w:t>A</w:t>
      </w:r>
      <w:r>
        <w:rPr>
          <w:u w:val="thick" w:color="000000"/>
        </w:rPr>
        <w:t>ccusé</w:t>
      </w:r>
      <w:proofErr w:type="spellEnd"/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de</w:t>
      </w:r>
      <w:r>
        <w:rPr>
          <w:spacing w:val="-9"/>
          <w:u w:val="thick" w:color="000000"/>
        </w:rPr>
        <w:t xml:space="preserve"> </w:t>
      </w:r>
      <w:proofErr w:type="spellStart"/>
      <w:r>
        <w:rPr>
          <w:u w:val="thick" w:color="000000"/>
        </w:rPr>
        <w:t>r</w:t>
      </w:r>
      <w:r>
        <w:rPr>
          <w:spacing w:val="-3"/>
          <w:u w:val="thick" w:color="000000"/>
        </w:rPr>
        <w:t>é</w:t>
      </w:r>
      <w:r>
        <w:rPr>
          <w:u w:val="thick" w:color="000000"/>
        </w:rPr>
        <w:t>ce</w:t>
      </w:r>
      <w:r>
        <w:rPr>
          <w:spacing w:val="-1"/>
          <w:u w:val="thick" w:color="000000"/>
        </w:rPr>
        <w:t>ptio</w:t>
      </w:r>
      <w:r>
        <w:rPr>
          <w:u w:val="thick" w:color="000000"/>
        </w:rPr>
        <w:t>n</w:t>
      </w:r>
      <w:proofErr w:type="spellEnd"/>
    </w:p>
    <w:p w:rsidR="00BF34F7" w:rsidRDefault="00BF34F7">
      <w:pPr>
        <w:spacing w:line="200" w:lineRule="exact"/>
        <w:rPr>
          <w:sz w:val="20"/>
          <w:szCs w:val="20"/>
        </w:rPr>
      </w:pPr>
    </w:p>
    <w:p w:rsidR="00BF34F7" w:rsidRDefault="00BF34F7">
      <w:pPr>
        <w:spacing w:before="13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3756"/>
        <w:gridCol w:w="1765"/>
        <w:gridCol w:w="1227"/>
      </w:tblGrid>
      <w:tr w:rsidR="00BF34F7">
        <w:trPr>
          <w:trHeight w:hRule="exact" w:val="592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BF34F7" w:rsidRDefault="006B0534">
            <w:pPr>
              <w:pStyle w:val="TableParagraph"/>
              <w:spacing w:before="85"/>
              <w:ind w:left="73"/>
              <w:rPr>
                <w:rFonts w:ascii="Britannic Bold" w:eastAsia="Britannic Bold" w:hAnsi="Britannic Bold" w:cs="Britannic Bold"/>
                <w:sz w:val="24"/>
                <w:szCs w:val="24"/>
              </w:rPr>
            </w:pPr>
            <w:proofErr w:type="spellStart"/>
            <w:r>
              <w:rPr>
                <w:rFonts w:ascii="Britannic Bold" w:eastAsia="Britannic Bold" w:hAnsi="Britannic Bold" w:cs="Britannic Bold"/>
                <w:color w:val="00AE00"/>
                <w:sz w:val="24"/>
                <w:szCs w:val="24"/>
                <w:u w:val="thick" w:color="00AE00"/>
              </w:rPr>
              <w:t>Compagnie</w:t>
            </w:r>
            <w:proofErr w:type="spellEnd"/>
            <w:r>
              <w:rPr>
                <w:rFonts w:ascii="Britannic Bold" w:eastAsia="Britannic Bold" w:hAnsi="Britannic Bold" w:cs="Britannic Bold"/>
                <w:color w:val="00AE00"/>
                <w:spacing w:val="-3"/>
                <w:sz w:val="24"/>
                <w:szCs w:val="24"/>
                <w:u w:val="thick" w:color="00AE00"/>
              </w:rPr>
              <w:t xml:space="preserve"> </w:t>
            </w:r>
            <w:proofErr w:type="spellStart"/>
            <w:r>
              <w:rPr>
                <w:rFonts w:ascii="Britannic Bold" w:eastAsia="Britannic Bold" w:hAnsi="Britannic Bold" w:cs="Britannic Bold"/>
                <w:color w:val="00AE00"/>
                <w:sz w:val="24"/>
                <w:szCs w:val="24"/>
                <w:u w:val="thick" w:color="00AE00"/>
              </w:rPr>
              <w:t>d'assrance</w:t>
            </w:r>
            <w:proofErr w:type="spellEnd"/>
            <w:r>
              <w:rPr>
                <w:rFonts w:ascii="Britannic Bold" w:eastAsia="Britannic Bold" w:hAnsi="Britannic Bold" w:cs="Britannic Bold"/>
                <w:color w:val="00AE00"/>
                <w:spacing w:val="-5"/>
                <w:sz w:val="24"/>
                <w:szCs w:val="24"/>
                <w:u w:val="thick" w:color="00AE00"/>
              </w:rPr>
              <w:t xml:space="preserve"> </w:t>
            </w:r>
            <w:r>
              <w:rPr>
                <w:rFonts w:ascii="Britannic Bold" w:eastAsia="Britannic Bold" w:hAnsi="Britannic Bold" w:cs="Britannic Bold"/>
                <w:color w:val="00AE00"/>
                <w:sz w:val="24"/>
                <w:szCs w:val="24"/>
              </w:rPr>
              <w:t>: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BF34F7" w:rsidRDefault="00BF34F7"/>
        </w:tc>
        <w:tc>
          <w:tcPr>
            <w:tcW w:w="1227" w:type="dxa"/>
            <w:vMerge w:val="restart"/>
            <w:tcBorders>
              <w:top w:val="nil"/>
              <w:left w:val="nil"/>
              <w:right w:val="nil"/>
            </w:tcBorders>
          </w:tcPr>
          <w:p w:rsidR="00BF34F7" w:rsidRDefault="00BF34F7"/>
        </w:tc>
      </w:tr>
      <w:tr w:rsidR="00BF34F7">
        <w:trPr>
          <w:trHeight w:hRule="exact" w:val="864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BF34F7" w:rsidRDefault="00BF34F7">
            <w:pPr>
              <w:pStyle w:val="TableParagraph"/>
              <w:spacing w:before="17" w:line="220" w:lineRule="exact"/>
            </w:pPr>
          </w:p>
          <w:p w:rsidR="00BF34F7" w:rsidRDefault="006B0534">
            <w:pPr>
              <w:pStyle w:val="TableParagraph"/>
              <w:ind w:left="98"/>
              <w:rPr>
                <w:rFonts w:ascii="Britannic Bold" w:eastAsia="Britannic Bold" w:hAnsi="Britannic Bold" w:cs="Britannic Bold"/>
                <w:sz w:val="24"/>
                <w:szCs w:val="24"/>
              </w:rPr>
            </w:pPr>
            <w:r>
              <w:rPr>
                <w:rFonts w:ascii="Britannic Bold" w:eastAsia="Britannic Bold" w:hAnsi="Britannic Bold" w:cs="Britannic Bold"/>
                <w:color w:val="00AE00"/>
                <w:sz w:val="24"/>
                <w:szCs w:val="24"/>
                <w:u w:val="thick" w:color="00AE00"/>
              </w:rPr>
              <w:t>N°</w:t>
            </w:r>
            <w:r>
              <w:rPr>
                <w:rFonts w:ascii="Britannic Bold" w:eastAsia="Britannic Bold" w:hAnsi="Britannic Bold" w:cs="Britannic Bold"/>
                <w:color w:val="00AE00"/>
                <w:spacing w:val="-6"/>
                <w:sz w:val="24"/>
                <w:szCs w:val="24"/>
                <w:u w:val="thick" w:color="00AE00"/>
              </w:rPr>
              <w:t xml:space="preserve"> </w:t>
            </w:r>
            <w:r>
              <w:rPr>
                <w:rFonts w:ascii="Britannic Bold" w:eastAsia="Britannic Bold" w:hAnsi="Britannic Bold" w:cs="Britannic Bold"/>
                <w:color w:val="00AE00"/>
                <w:sz w:val="24"/>
                <w:szCs w:val="24"/>
                <w:u w:val="thick" w:color="00AE00"/>
              </w:rPr>
              <w:t>de</w:t>
            </w:r>
            <w:r>
              <w:rPr>
                <w:rFonts w:ascii="Britannic Bold" w:eastAsia="Britannic Bold" w:hAnsi="Britannic Bold" w:cs="Britannic Bold"/>
                <w:color w:val="00AE00"/>
                <w:spacing w:val="-5"/>
                <w:sz w:val="24"/>
                <w:szCs w:val="24"/>
                <w:u w:val="thick" w:color="00AE00"/>
              </w:rPr>
              <w:t xml:space="preserve"> </w:t>
            </w:r>
            <w:proofErr w:type="spellStart"/>
            <w:r>
              <w:rPr>
                <w:rFonts w:ascii="Britannic Bold" w:eastAsia="Britannic Bold" w:hAnsi="Britannic Bold" w:cs="Britannic Bold"/>
                <w:color w:val="00AE00"/>
                <w:sz w:val="24"/>
                <w:szCs w:val="24"/>
                <w:u w:val="thick" w:color="00AE00"/>
              </w:rPr>
              <w:t>contrat</w:t>
            </w:r>
            <w:proofErr w:type="spellEnd"/>
            <w:r>
              <w:rPr>
                <w:rFonts w:ascii="Britannic Bold" w:eastAsia="Britannic Bold" w:hAnsi="Britannic Bold" w:cs="Britannic Bold"/>
                <w:color w:val="00AE00"/>
                <w:spacing w:val="-8"/>
                <w:sz w:val="24"/>
                <w:szCs w:val="24"/>
                <w:u w:val="thick" w:color="00AE00"/>
              </w:rPr>
              <w:t xml:space="preserve"> </w:t>
            </w:r>
            <w:r>
              <w:rPr>
                <w:rFonts w:ascii="Britannic Bold" w:eastAsia="Britannic Bold" w:hAnsi="Britannic Bold" w:cs="Britannic Bold"/>
                <w:color w:val="00AE00"/>
                <w:sz w:val="24"/>
                <w:szCs w:val="24"/>
              </w:rPr>
              <w:t>: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BF34F7" w:rsidRDefault="00BF34F7"/>
        </w:tc>
        <w:tc>
          <w:tcPr>
            <w:tcW w:w="1227" w:type="dxa"/>
            <w:vMerge/>
            <w:tcBorders>
              <w:left w:val="nil"/>
              <w:right w:val="nil"/>
            </w:tcBorders>
          </w:tcPr>
          <w:p w:rsidR="00BF34F7" w:rsidRDefault="00BF34F7"/>
        </w:tc>
      </w:tr>
      <w:tr w:rsidR="00BF34F7">
        <w:trPr>
          <w:trHeight w:hRule="exact" w:val="1638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BF34F7" w:rsidRDefault="00BF34F7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BF34F7" w:rsidRDefault="00BF34F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F34F7" w:rsidRDefault="006B0534">
            <w:pPr>
              <w:pStyle w:val="TableParagraph"/>
              <w:ind w:left="40"/>
              <w:rPr>
                <w:rFonts w:ascii="Britannic Bold" w:eastAsia="Britannic Bold" w:hAnsi="Britannic Bold" w:cs="Britannic Bold"/>
                <w:sz w:val="24"/>
                <w:szCs w:val="24"/>
              </w:rPr>
            </w:pPr>
            <w:r>
              <w:rPr>
                <w:rFonts w:ascii="Britannic Bold" w:eastAsia="Britannic Bold" w:hAnsi="Britannic Bold" w:cs="Britannic Bold"/>
                <w:sz w:val="24"/>
                <w:szCs w:val="24"/>
              </w:rPr>
              <w:t>Fa</w:t>
            </w:r>
            <w:r>
              <w:rPr>
                <w:rFonts w:ascii="Britannic Bold" w:eastAsia="Britannic Bold" w:hAnsi="Britannic Bold" w:cs="Britannic Bold"/>
                <w:spacing w:val="-1"/>
                <w:sz w:val="24"/>
                <w:szCs w:val="24"/>
              </w:rPr>
              <w:t>i</w:t>
            </w:r>
            <w:r>
              <w:rPr>
                <w:rFonts w:ascii="Britannic Bold" w:eastAsia="Britannic Bold" w:hAnsi="Britannic Bold" w:cs="Britannic Bold"/>
                <w:sz w:val="24"/>
                <w:szCs w:val="24"/>
              </w:rPr>
              <w:t>t</w:t>
            </w:r>
            <w:r>
              <w:rPr>
                <w:rFonts w:ascii="Britannic Bold" w:eastAsia="Britannic Bold" w:hAnsi="Britannic Bold" w:cs="Britannic Bol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ritannic Bold" w:eastAsia="Britannic Bold" w:hAnsi="Britannic Bold" w:cs="Britannic Bold"/>
                <w:sz w:val="24"/>
                <w:szCs w:val="24"/>
              </w:rPr>
              <w:t>à</w:t>
            </w:r>
            <w:r>
              <w:rPr>
                <w:rFonts w:ascii="Britannic Bold" w:eastAsia="Britannic Bold" w:hAnsi="Britannic Bold" w:cs="Britannic Bol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ritannic Bold" w:eastAsia="Britannic Bold" w:hAnsi="Britannic Bold" w:cs="Britannic Bold"/>
                <w:sz w:val="24"/>
                <w:szCs w:val="24"/>
              </w:rPr>
              <w:t>:</w:t>
            </w:r>
          </w:p>
          <w:p w:rsidR="00BF34F7" w:rsidRDefault="00BF34F7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BF34F7" w:rsidRDefault="00BF34F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F34F7" w:rsidRDefault="006B0534">
            <w:pPr>
              <w:pStyle w:val="TableParagraph"/>
              <w:ind w:left="66"/>
              <w:rPr>
                <w:rFonts w:ascii="Britannic Bold" w:eastAsia="Britannic Bold" w:hAnsi="Britannic Bold" w:cs="Britannic Bold"/>
                <w:sz w:val="24"/>
                <w:szCs w:val="24"/>
              </w:rPr>
            </w:pPr>
            <w:r>
              <w:rPr>
                <w:rFonts w:ascii="Britannic Bold" w:eastAsia="Britannic Bold" w:hAnsi="Britannic Bold" w:cs="Britannic Bold"/>
                <w:sz w:val="24"/>
                <w:szCs w:val="24"/>
              </w:rPr>
              <w:t>P</w:t>
            </w:r>
            <w:r>
              <w:rPr>
                <w:rFonts w:ascii="Britannic Bold" w:eastAsia="Britannic Bold" w:hAnsi="Britannic Bold" w:cs="Britannic Bold"/>
                <w:spacing w:val="-1"/>
                <w:sz w:val="24"/>
                <w:szCs w:val="24"/>
              </w:rPr>
              <w:t>o</w:t>
            </w:r>
            <w:r>
              <w:rPr>
                <w:rFonts w:ascii="Britannic Bold" w:eastAsia="Britannic Bold" w:hAnsi="Britannic Bold" w:cs="Britannic Bold"/>
                <w:sz w:val="24"/>
                <w:szCs w:val="24"/>
              </w:rPr>
              <w:t>ur</w:t>
            </w:r>
            <w:r>
              <w:rPr>
                <w:rFonts w:ascii="Britannic Bold" w:eastAsia="Britannic Bold" w:hAnsi="Britannic Bold" w:cs="Britannic Bold"/>
                <w:spacing w:val="-2"/>
                <w:sz w:val="24"/>
                <w:szCs w:val="24"/>
              </w:rPr>
              <w:t xml:space="preserve"> l</w:t>
            </w:r>
            <w:r>
              <w:rPr>
                <w:rFonts w:ascii="Britannic Bold" w:eastAsia="Britannic Bold" w:hAnsi="Britannic Bold" w:cs="Britannic Bold"/>
                <w:sz w:val="24"/>
                <w:szCs w:val="24"/>
              </w:rPr>
              <w:t>e</w:t>
            </w:r>
            <w:r>
              <w:rPr>
                <w:rFonts w:ascii="Britannic Bold" w:eastAsia="Britannic Bold" w:hAnsi="Britannic Bold" w:cs="Britannic Bol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ritannic Bold" w:eastAsia="Britannic Bold" w:hAnsi="Britannic Bold" w:cs="Britannic Bold"/>
                <w:sz w:val="24"/>
                <w:szCs w:val="24"/>
              </w:rPr>
              <w:t>ba</w:t>
            </w:r>
            <w:r>
              <w:rPr>
                <w:rFonts w:ascii="Britannic Bold" w:eastAsia="Britannic Bold" w:hAnsi="Britannic Bold" w:cs="Britannic Bold"/>
                <w:spacing w:val="-1"/>
                <w:sz w:val="24"/>
                <w:szCs w:val="24"/>
              </w:rPr>
              <w:t>t</w:t>
            </w:r>
            <w:r>
              <w:rPr>
                <w:rFonts w:ascii="Britannic Bold" w:eastAsia="Britannic Bold" w:hAnsi="Britannic Bold" w:cs="Britannic Bold"/>
                <w:sz w:val="24"/>
                <w:szCs w:val="24"/>
              </w:rPr>
              <w:t>eau</w:t>
            </w:r>
            <w:r>
              <w:rPr>
                <w:rFonts w:ascii="Britannic Bold" w:eastAsia="Britannic Bold" w:hAnsi="Britannic Bold" w:cs="Britannic Bol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ritannic Bold" w:eastAsia="Britannic Bold" w:hAnsi="Britannic Bold" w:cs="Britannic Bold"/>
                <w:sz w:val="24"/>
                <w:szCs w:val="24"/>
              </w:rPr>
              <w:t>: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BF34F7" w:rsidRDefault="00BF34F7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BF34F7" w:rsidRDefault="00BF34F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F34F7" w:rsidRDefault="006B0534">
            <w:pPr>
              <w:pStyle w:val="TableParagraph"/>
              <w:ind w:left="1166"/>
              <w:rPr>
                <w:rFonts w:ascii="Britannic Bold" w:eastAsia="Britannic Bold" w:hAnsi="Britannic Bold" w:cs="Britannic Bold"/>
                <w:sz w:val="24"/>
                <w:szCs w:val="24"/>
              </w:rPr>
            </w:pPr>
            <w:r>
              <w:rPr>
                <w:rFonts w:ascii="Britannic Bold" w:eastAsia="Britannic Bold" w:hAnsi="Britannic Bold" w:cs="Britannic Bold"/>
                <w:sz w:val="24"/>
                <w:szCs w:val="24"/>
              </w:rPr>
              <w:t>Le</w:t>
            </w:r>
            <w:r>
              <w:rPr>
                <w:rFonts w:ascii="Britannic Bold" w:eastAsia="Britannic Bold" w:hAnsi="Britannic Bold" w:cs="Britannic Bol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ritannic Bold" w:eastAsia="Britannic Bold" w:hAnsi="Britannic Bold" w:cs="Britannic Bold"/>
                <w:sz w:val="24"/>
                <w:szCs w:val="24"/>
              </w:rPr>
              <w:t>:</w:t>
            </w:r>
          </w:p>
        </w:tc>
        <w:tc>
          <w:tcPr>
            <w:tcW w:w="1227" w:type="dxa"/>
            <w:vMerge/>
            <w:tcBorders>
              <w:left w:val="nil"/>
              <w:bottom w:val="nil"/>
              <w:right w:val="nil"/>
            </w:tcBorders>
          </w:tcPr>
          <w:p w:rsidR="00BF34F7" w:rsidRDefault="00BF34F7"/>
        </w:tc>
      </w:tr>
      <w:tr w:rsidR="00BF34F7">
        <w:trPr>
          <w:trHeight w:hRule="exact" w:val="733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BF34F7" w:rsidRDefault="00BF34F7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BF34F7" w:rsidRDefault="00BF34F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F34F7" w:rsidRDefault="006B0534">
            <w:pPr>
              <w:pStyle w:val="TableParagraph"/>
              <w:ind w:left="73"/>
              <w:rPr>
                <w:rFonts w:ascii="Britannic Bold" w:eastAsia="Britannic Bold" w:hAnsi="Britannic Bold" w:cs="Britannic Bold"/>
                <w:sz w:val="24"/>
                <w:szCs w:val="24"/>
              </w:rPr>
            </w:pPr>
            <w:r>
              <w:rPr>
                <w:rFonts w:ascii="Britannic Bold" w:eastAsia="Britannic Bold" w:hAnsi="Britannic Bold" w:cs="Britannic Bold"/>
                <w:sz w:val="24"/>
                <w:szCs w:val="24"/>
              </w:rPr>
              <w:t>N</w:t>
            </w:r>
            <w:r>
              <w:rPr>
                <w:rFonts w:ascii="Britannic Bold" w:eastAsia="Britannic Bold" w:hAnsi="Britannic Bold" w:cs="Britannic Bold"/>
                <w:spacing w:val="-1"/>
                <w:sz w:val="24"/>
                <w:szCs w:val="24"/>
              </w:rPr>
              <w:t>o</w:t>
            </w:r>
            <w:r>
              <w:rPr>
                <w:rFonts w:ascii="Britannic Bold" w:eastAsia="Britannic Bold" w:hAnsi="Britannic Bold" w:cs="Britannic Bold"/>
                <w:sz w:val="24"/>
                <w:szCs w:val="24"/>
              </w:rPr>
              <w:t>m</w:t>
            </w:r>
            <w:r>
              <w:rPr>
                <w:rFonts w:ascii="Britannic Bold" w:eastAsia="Britannic Bold" w:hAnsi="Britannic Bold" w:cs="Britannic Bol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ritannic Bold" w:eastAsia="Britannic Bold" w:hAnsi="Britannic Bold" w:cs="Britannic Bold"/>
                <w:sz w:val="24"/>
                <w:szCs w:val="24"/>
              </w:rPr>
              <w:t>du</w:t>
            </w:r>
            <w:r>
              <w:rPr>
                <w:rFonts w:ascii="Britannic Bold" w:eastAsia="Britannic Bold" w:hAnsi="Britannic Bold" w:cs="Britannic Bol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ritannic Bold" w:eastAsia="Britannic Bold" w:hAnsi="Britannic Bold" w:cs="Britannic Bold"/>
                <w:sz w:val="24"/>
                <w:szCs w:val="24"/>
              </w:rPr>
              <w:t>Sk</w:t>
            </w:r>
            <w:r>
              <w:rPr>
                <w:rFonts w:ascii="Britannic Bold" w:eastAsia="Britannic Bold" w:hAnsi="Britannic Bold" w:cs="Britannic Bold"/>
                <w:spacing w:val="-1"/>
                <w:sz w:val="24"/>
                <w:szCs w:val="24"/>
              </w:rPr>
              <w:t>ipp</w:t>
            </w:r>
            <w:r>
              <w:rPr>
                <w:rFonts w:ascii="Britannic Bold" w:eastAsia="Britannic Bold" w:hAnsi="Britannic Bold" w:cs="Britannic Bold"/>
                <w:sz w:val="24"/>
                <w:szCs w:val="24"/>
              </w:rPr>
              <w:t>er</w:t>
            </w:r>
            <w:r>
              <w:rPr>
                <w:rFonts w:ascii="Britannic Bold" w:eastAsia="Britannic Bold" w:hAnsi="Britannic Bold" w:cs="Britannic Bol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ritannic Bold" w:eastAsia="Britannic Bold" w:hAnsi="Britannic Bold" w:cs="Britannic Bold"/>
                <w:sz w:val="24"/>
                <w:szCs w:val="24"/>
              </w:rPr>
              <w:t>: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BF34F7" w:rsidRDefault="00BF34F7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BF34F7" w:rsidRDefault="00BF34F7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BF34F7" w:rsidRDefault="00BF34F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F34F7" w:rsidRDefault="006B0534">
            <w:pPr>
              <w:pStyle w:val="TableParagraph"/>
              <w:ind w:left="215"/>
              <w:rPr>
                <w:rFonts w:ascii="Britannic Bold" w:eastAsia="Britannic Bold" w:hAnsi="Britannic Bold" w:cs="Britannic Bold"/>
                <w:sz w:val="24"/>
                <w:szCs w:val="24"/>
              </w:rPr>
            </w:pPr>
            <w:proofErr w:type="spellStart"/>
            <w:r>
              <w:rPr>
                <w:rFonts w:ascii="Britannic Bold" w:eastAsia="Britannic Bold" w:hAnsi="Britannic Bold" w:cs="Britannic Bold"/>
                <w:sz w:val="24"/>
                <w:szCs w:val="24"/>
              </w:rPr>
              <w:t>Pré</w:t>
            </w:r>
            <w:r>
              <w:rPr>
                <w:rFonts w:ascii="Britannic Bold" w:eastAsia="Britannic Bold" w:hAnsi="Britannic Bold" w:cs="Britannic Bold"/>
                <w:spacing w:val="1"/>
                <w:sz w:val="24"/>
                <w:szCs w:val="24"/>
              </w:rPr>
              <w:t>n</w:t>
            </w:r>
            <w:r>
              <w:rPr>
                <w:rFonts w:ascii="Britannic Bold" w:eastAsia="Britannic Bold" w:hAnsi="Britannic Bold" w:cs="Britannic Bold"/>
                <w:spacing w:val="-1"/>
                <w:sz w:val="24"/>
                <w:szCs w:val="24"/>
              </w:rPr>
              <w:t>o</w:t>
            </w:r>
            <w:r>
              <w:rPr>
                <w:rFonts w:ascii="Britannic Bold" w:eastAsia="Britannic Bold" w:hAnsi="Britannic Bold" w:cs="Britannic Bold"/>
                <w:sz w:val="24"/>
                <w:szCs w:val="24"/>
              </w:rPr>
              <w:t>m</w:t>
            </w:r>
            <w:proofErr w:type="spellEnd"/>
            <w:r>
              <w:rPr>
                <w:rFonts w:ascii="Britannic Bold" w:eastAsia="Britannic Bold" w:hAnsi="Britannic Bold" w:cs="Britannic Bol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ritannic Bold" w:eastAsia="Britannic Bold" w:hAnsi="Britannic Bold" w:cs="Britannic Bold"/>
                <w:sz w:val="24"/>
                <w:szCs w:val="24"/>
              </w:rPr>
              <w:t>:</w:t>
            </w:r>
          </w:p>
        </w:tc>
      </w:tr>
    </w:tbl>
    <w:p w:rsidR="00BF34F7" w:rsidRDefault="00BF34F7">
      <w:pPr>
        <w:spacing w:before="10" w:line="100" w:lineRule="exact"/>
        <w:rPr>
          <w:sz w:val="10"/>
          <w:szCs w:val="10"/>
        </w:rPr>
      </w:pPr>
    </w:p>
    <w:p w:rsidR="00BF34F7" w:rsidRDefault="00BF34F7">
      <w:pPr>
        <w:spacing w:line="200" w:lineRule="exact"/>
        <w:rPr>
          <w:sz w:val="20"/>
          <w:szCs w:val="20"/>
        </w:rPr>
      </w:pPr>
    </w:p>
    <w:p w:rsidR="00BF34F7" w:rsidRDefault="00BF34F7">
      <w:pPr>
        <w:spacing w:line="200" w:lineRule="exact"/>
        <w:rPr>
          <w:sz w:val="20"/>
          <w:szCs w:val="20"/>
        </w:rPr>
      </w:pPr>
    </w:p>
    <w:p w:rsidR="00BF34F7" w:rsidRDefault="00BF34F7">
      <w:pPr>
        <w:spacing w:line="200" w:lineRule="exact"/>
        <w:rPr>
          <w:sz w:val="20"/>
          <w:szCs w:val="20"/>
        </w:rPr>
      </w:pPr>
    </w:p>
    <w:p w:rsidR="00BF34F7" w:rsidRDefault="006B0534">
      <w:pPr>
        <w:pStyle w:val="Corpsdetexte"/>
        <w:ind w:left="192"/>
        <w:rPr>
          <w:u w:val="none"/>
        </w:rPr>
      </w:pPr>
      <w:proofErr w:type="gramStart"/>
      <w:r>
        <w:rPr>
          <w:u w:val="none"/>
        </w:rPr>
        <w:t>S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gn</w:t>
      </w:r>
      <w:r>
        <w:rPr>
          <w:u w:val="none"/>
        </w:rPr>
        <w:t>a</w:t>
      </w:r>
      <w:r>
        <w:rPr>
          <w:spacing w:val="-1"/>
          <w:u w:val="none"/>
        </w:rPr>
        <w:t>t</w:t>
      </w:r>
      <w:r>
        <w:rPr>
          <w:u w:val="none"/>
        </w:rPr>
        <w:t>ure</w:t>
      </w:r>
      <w:r>
        <w:rPr>
          <w:spacing w:val="-11"/>
          <w:u w:val="none"/>
        </w:rPr>
        <w:t xml:space="preserve"> </w:t>
      </w:r>
      <w:r>
        <w:rPr>
          <w:u w:val="none"/>
        </w:rPr>
        <w:t>:</w:t>
      </w:r>
      <w:proofErr w:type="gramEnd"/>
    </w:p>
    <w:p w:rsidR="00BF34F7" w:rsidRDefault="00BF34F7">
      <w:pPr>
        <w:spacing w:before="3" w:line="140" w:lineRule="exact"/>
        <w:rPr>
          <w:sz w:val="14"/>
          <w:szCs w:val="14"/>
        </w:rPr>
      </w:pPr>
    </w:p>
    <w:p w:rsidR="00BF34F7" w:rsidRDefault="00BF34F7">
      <w:pPr>
        <w:spacing w:line="200" w:lineRule="exact"/>
        <w:rPr>
          <w:sz w:val="20"/>
          <w:szCs w:val="20"/>
        </w:rPr>
      </w:pPr>
    </w:p>
    <w:p w:rsidR="00BF34F7" w:rsidRDefault="00BF34F7">
      <w:pPr>
        <w:spacing w:line="200" w:lineRule="exact"/>
        <w:rPr>
          <w:sz w:val="20"/>
          <w:szCs w:val="20"/>
        </w:rPr>
      </w:pPr>
    </w:p>
    <w:p w:rsidR="00BF34F7" w:rsidRDefault="00BF34F7">
      <w:pPr>
        <w:spacing w:line="200" w:lineRule="exact"/>
        <w:rPr>
          <w:sz w:val="20"/>
          <w:szCs w:val="20"/>
        </w:rPr>
      </w:pPr>
    </w:p>
    <w:p w:rsidR="00BF34F7" w:rsidRDefault="00BF34F7">
      <w:pPr>
        <w:spacing w:line="200" w:lineRule="exact"/>
        <w:rPr>
          <w:sz w:val="20"/>
          <w:szCs w:val="20"/>
        </w:rPr>
      </w:pPr>
    </w:p>
    <w:p w:rsidR="00BF34F7" w:rsidRDefault="00BF34F7">
      <w:pPr>
        <w:spacing w:line="200" w:lineRule="exact"/>
        <w:rPr>
          <w:sz w:val="20"/>
          <w:szCs w:val="20"/>
        </w:rPr>
      </w:pPr>
    </w:p>
    <w:p w:rsidR="00BF34F7" w:rsidRDefault="00BF34F7">
      <w:pPr>
        <w:spacing w:line="200" w:lineRule="exact"/>
        <w:rPr>
          <w:sz w:val="20"/>
          <w:szCs w:val="20"/>
        </w:rPr>
      </w:pPr>
    </w:p>
    <w:p w:rsidR="00BF34F7" w:rsidRDefault="00BF34F7">
      <w:pPr>
        <w:spacing w:line="200" w:lineRule="exact"/>
        <w:rPr>
          <w:sz w:val="20"/>
          <w:szCs w:val="20"/>
        </w:rPr>
      </w:pPr>
    </w:p>
    <w:p w:rsidR="00BF34F7" w:rsidRDefault="00BF34F7">
      <w:pPr>
        <w:spacing w:line="200" w:lineRule="exact"/>
        <w:rPr>
          <w:sz w:val="20"/>
          <w:szCs w:val="20"/>
        </w:rPr>
      </w:pPr>
    </w:p>
    <w:p w:rsidR="00BF34F7" w:rsidRDefault="006B0534">
      <w:pPr>
        <w:pStyle w:val="Corpsdetexte"/>
        <w:spacing w:line="241" w:lineRule="auto"/>
        <w:ind w:left="192" w:right="1343"/>
        <w:rPr>
          <w:u w:val="none"/>
        </w:rPr>
      </w:pPr>
      <w:r>
        <w:rPr>
          <w:u w:val="thick" w:color="000000"/>
        </w:rPr>
        <w:t>NB: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Le</w:t>
      </w:r>
      <w:r>
        <w:rPr>
          <w:spacing w:val="-5"/>
          <w:u w:val="thick" w:color="000000"/>
        </w:rPr>
        <w:t xml:space="preserve"> </w:t>
      </w:r>
      <w:proofErr w:type="spellStart"/>
      <w:proofErr w:type="gramStart"/>
      <w:r>
        <w:rPr>
          <w:u w:val="thick" w:color="000000"/>
        </w:rPr>
        <w:t>f</w:t>
      </w:r>
      <w:r>
        <w:rPr>
          <w:spacing w:val="-3"/>
          <w:u w:val="thick" w:color="000000"/>
        </w:rPr>
        <w:t>e</w:t>
      </w:r>
      <w:r>
        <w:rPr>
          <w:u w:val="thick" w:color="000000"/>
        </w:rPr>
        <w:t>u</w:t>
      </w:r>
      <w:r>
        <w:rPr>
          <w:spacing w:val="-1"/>
          <w:u w:val="thick" w:color="000000"/>
        </w:rPr>
        <w:t>i</w:t>
      </w:r>
      <w:r>
        <w:rPr>
          <w:spacing w:val="-2"/>
          <w:u w:val="thick" w:color="000000"/>
        </w:rPr>
        <w:t>ll</w:t>
      </w:r>
      <w:r>
        <w:rPr>
          <w:u w:val="thick" w:color="000000"/>
        </w:rPr>
        <w:t>et</w:t>
      </w:r>
      <w:proofErr w:type="spellEnd"/>
      <w:proofErr w:type="gramEnd"/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N</w:t>
      </w:r>
      <w:r>
        <w:rPr>
          <w:spacing w:val="1"/>
          <w:u w:val="thick" w:color="000000"/>
        </w:rPr>
        <w:t>°</w:t>
      </w:r>
      <w:r>
        <w:rPr>
          <w:u w:val="thick" w:color="000000"/>
        </w:rPr>
        <w:t>5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du</w:t>
      </w:r>
      <w:r>
        <w:rPr>
          <w:spacing w:val="-5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p</w:t>
      </w:r>
      <w:r>
        <w:rPr>
          <w:u w:val="thick" w:color="000000"/>
        </w:rPr>
        <w:t>r</w:t>
      </w:r>
      <w:r>
        <w:rPr>
          <w:u w:val="thick" w:color="000000"/>
        </w:rPr>
        <w:t>ése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t</w:t>
      </w:r>
      <w:proofErr w:type="spellEnd"/>
      <w:r>
        <w:rPr>
          <w:spacing w:val="-5"/>
          <w:u w:val="thick" w:color="000000"/>
        </w:rPr>
        <w:t xml:space="preserve"> </w:t>
      </w:r>
      <w:proofErr w:type="spellStart"/>
      <w:r>
        <w:rPr>
          <w:u w:val="thick" w:color="000000"/>
        </w:rPr>
        <w:t>rè</w:t>
      </w:r>
      <w:r>
        <w:rPr>
          <w:spacing w:val="1"/>
          <w:u w:val="thick" w:color="000000"/>
        </w:rPr>
        <w:t>g</w:t>
      </w:r>
      <w:r>
        <w:rPr>
          <w:spacing w:val="-2"/>
          <w:u w:val="thick" w:color="000000"/>
        </w:rPr>
        <w:t>l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m</w:t>
      </w:r>
      <w:r>
        <w:rPr>
          <w:u w:val="thick" w:color="000000"/>
        </w:rPr>
        <w:t>e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t</w:t>
      </w:r>
      <w:proofErr w:type="spellEnd"/>
      <w:r>
        <w:rPr>
          <w:spacing w:val="-6"/>
          <w:u w:val="thick" w:color="000000"/>
        </w:rPr>
        <w:t xml:space="preserve"> </w:t>
      </w:r>
      <w:proofErr w:type="spellStart"/>
      <w:r>
        <w:rPr>
          <w:u w:val="thick" w:color="000000"/>
        </w:rPr>
        <w:t>est</w:t>
      </w:r>
      <w:proofErr w:type="spellEnd"/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à</w:t>
      </w:r>
      <w:r>
        <w:rPr>
          <w:spacing w:val="-5"/>
          <w:u w:val="thick" w:color="000000"/>
        </w:rPr>
        <w:t xml:space="preserve"> </w:t>
      </w:r>
      <w:proofErr w:type="spellStart"/>
      <w:r>
        <w:rPr>
          <w:u w:val="thick" w:color="000000"/>
        </w:rPr>
        <w:t>re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>ur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e</w:t>
      </w:r>
      <w:r>
        <w:rPr>
          <w:spacing w:val="-2"/>
          <w:u w:val="thick" w:color="000000"/>
        </w:rPr>
        <w:t>r</w:t>
      </w:r>
      <w:proofErr w:type="spellEnd"/>
      <w:r>
        <w:rPr>
          <w:u w:val="thick" w:color="000000"/>
        </w:rPr>
        <w:t>,</w:t>
      </w:r>
      <w:r>
        <w:rPr>
          <w:spacing w:val="-4"/>
          <w:u w:val="thick" w:color="000000"/>
        </w:rPr>
        <w:t xml:space="preserve"> </w:t>
      </w:r>
      <w:proofErr w:type="spellStart"/>
      <w:r>
        <w:rPr>
          <w:u w:val="thick" w:color="000000"/>
        </w:rPr>
        <w:t>s</w:t>
      </w:r>
      <w:r>
        <w:rPr>
          <w:spacing w:val="-1"/>
          <w:u w:val="thick" w:color="000000"/>
        </w:rPr>
        <w:t>i</w:t>
      </w:r>
      <w:r>
        <w:rPr>
          <w:spacing w:val="-2"/>
          <w:u w:val="thick" w:color="000000"/>
        </w:rPr>
        <w:t>g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é</w:t>
      </w:r>
      <w:proofErr w:type="spellEnd"/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aux</w:t>
      </w:r>
      <w:r>
        <w:rPr>
          <w:spacing w:val="-8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o</w:t>
      </w:r>
      <w:r>
        <w:rPr>
          <w:u w:val="thick" w:color="000000"/>
        </w:rPr>
        <w:t>r</w:t>
      </w:r>
      <w:r>
        <w:rPr>
          <w:spacing w:val="1"/>
          <w:u w:val="thick" w:color="000000"/>
        </w:rPr>
        <w:t>g</w:t>
      </w:r>
      <w:r>
        <w:rPr>
          <w:u w:val="thick" w:color="000000"/>
        </w:rPr>
        <w:t>a</w:t>
      </w:r>
      <w:r>
        <w:rPr>
          <w:spacing w:val="1"/>
          <w:u w:val="thick" w:color="000000"/>
        </w:rPr>
        <w:t>n</w:t>
      </w:r>
      <w:r>
        <w:rPr>
          <w:spacing w:val="-1"/>
          <w:u w:val="thick" w:color="000000"/>
        </w:rPr>
        <w:t>i</w:t>
      </w:r>
      <w:r>
        <w:rPr>
          <w:u w:val="thick" w:color="000000"/>
        </w:rPr>
        <w:t>sa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e</w:t>
      </w:r>
      <w:r>
        <w:rPr>
          <w:spacing w:val="-2"/>
          <w:u w:val="thick" w:color="000000"/>
        </w:rPr>
        <w:t>u</w:t>
      </w:r>
      <w:r>
        <w:rPr>
          <w:u w:val="thick" w:color="000000"/>
        </w:rPr>
        <w:t>rs</w:t>
      </w:r>
      <w:proofErr w:type="spellEnd"/>
      <w:r>
        <w:rPr>
          <w:u w:val="none"/>
        </w:rPr>
        <w:t xml:space="preserve"> </w:t>
      </w:r>
      <w:proofErr w:type="spellStart"/>
      <w:r>
        <w:rPr>
          <w:u w:val="thick" w:color="000000"/>
        </w:rPr>
        <w:t>acc</w:t>
      </w:r>
      <w:r>
        <w:rPr>
          <w:spacing w:val="-1"/>
          <w:u w:val="thick" w:color="000000"/>
        </w:rPr>
        <w:t>omp</w:t>
      </w:r>
      <w:r>
        <w:rPr>
          <w:u w:val="thick" w:color="000000"/>
        </w:rPr>
        <w:t>a</w:t>
      </w:r>
      <w:r>
        <w:rPr>
          <w:spacing w:val="1"/>
          <w:u w:val="thick" w:color="000000"/>
        </w:rPr>
        <w:t>gn</w:t>
      </w:r>
      <w:r>
        <w:rPr>
          <w:u w:val="thick" w:color="000000"/>
        </w:rPr>
        <w:t>é</w:t>
      </w:r>
      <w:proofErr w:type="spellEnd"/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de</w:t>
      </w:r>
      <w:r>
        <w:rPr>
          <w:spacing w:val="-5"/>
          <w:u w:val="thick" w:color="000000"/>
        </w:rPr>
        <w:t xml:space="preserve"> </w:t>
      </w:r>
      <w:r>
        <w:rPr>
          <w:spacing w:val="-2"/>
          <w:u w:val="thick" w:color="000000"/>
        </w:rPr>
        <w:t>l</w:t>
      </w:r>
      <w:r>
        <w:rPr>
          <w:u w:val="thick" w:color="000000"/>
        </w:rPr>
        <w:t>a</w:t>
      </w:r>
      <w:r>
        <w:rPr>
          <w:spacing w:val="-5"/>
          <w:u w:val="thick" w:color="000000"/>
        </w:rPr>
        <w:t xml:space="preserve"> </w:t>
      </w:r>
      <w:proofErr w:type="spellStart"/>
      <w:r>
        <w:rPr>
          <w:u w:val="thick" w:color="000000"/>
        </w:rPr>
        <w:t>dé</w:t>
      </w:r>
      <w:r>
        <w:rPr>
          <w:spacing w:val="-2"/>
          <w:u w:val="thick" w:color="000000"/>
        </w:rPr>
        <w:t>c</w:t>
      </w:r>
      <w:r>
        <w:rPr>
          <w:spacing w:val="-1"/>
          <w:u w:val="thick" w:color="000000"/>
        </w:rPr>
        <w:t>h</w:t>
      </w:r>
      <w:r>
        <w:rPr>
          <w:u w:val="thick" w:color="000000"/>
        </w:rPr>
        <w:t>ar</w:t>
      </w:r>
      <w:r>
        <w:rPr>
          <w:spacing w:val="1"/>
          <w:u w:val="thick" w:color="000000"/>
        </w:rPr>
        <w:t>g</w:t>
      </w:r>
      <w:r>
        <w:rPr>
          <w:u w:val="thick" w:color="000000"/>
        </w:rPr>
        <w:t>e</w:t>
      </w:r>
      <w:proofErr w:type="spellEnd"/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de</w:t>
      </w:r>
      <w:r>
        <w:rPr>
          <w:spacing w:val="-5"/>
          <w:u w:val="thick" w:color="000000"/>
        </w:rPr>
        <w:t xml:space="preserve"> </w:t>
      </w:r>
      <w:proofErr w:type="spellStart"/>
      <w:r>
        <w:rPr>
          <w:u w:val="thick" w:color="000000"/>
        </w:rPr>
        <w:t>res</w:t>
      </w:r>
      <w:r>
        <w:rPr>
          <w:spacing w:val="-1"/>
          <w:u w:val="thick" w:color="000000"/>
        </w:rPr>
        <w:t>po</w:t>
      </w:r>
      <w:r>
        <w:rPr>
          <w:spacing w:val="-2"/>
          <w:u w:val="thick" w:color="000000"/>
        </w:rPr>
        <w:t>n</w:t>
      </w:r>
      <w:r>
        <w:rPr>
          <w:u w:val="thick" w:color="000000"/>
        </w:rPr>
        <w:t>sab</w:t>
      </w:r>
      <w:r>
        <w:rPr>
          <w:spacing w:val="-1"/>
          <w:u w:val="thick" w:color="000000"/>
        </w:rPr>
        <w:t>i</w:t>
      </w:r>
      <w:r>
        <w:rPr>
          <w:spacing w:val="-2"/>
          <w:u w:val="thick" w:color="000000"/>
        </w:rPr>
        <w:t>l</w:t>
      </w:r>
      <w:r>
        <w:rPr>
          <w:spacing w:val="-1"/>
          <w:u w:val="thick" w:color="000000"/>
        </w:rPr>
        <w:t>it</w:t>
      </w:r>
      <w:r>
        <w:rPr>
          <w:u w:val="thick" w:color="000000"/>
        </w:rPr>
        <w:t>é</w:t>
      </w:r>
      <w:proofErr w:type="spellEnd"/>
      <w:r>
        <w:rPr>
          <w:u w:val="thick" w:color="000000"/>
        </w:rPr>
        <w:t>,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du</w:t>
      </w:r>
      <w:r>
        <w:rPr>
          <w:spacing w:val="-5"/>
          <w:u w:val="thick" w:color="000000"/>
        </w:rPr>
        <w:t xml:space="preserve"> </w:t>
      </w:r>
      <w:proofErr w:type="spellStart"/>
      <w:r>
        <w:rPr>
          <w:u w:val="thick" w:color="000000"/>
        </w:rPr>
        <w:t>f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>r</w:t>
      </w:r>
      <w:r>
        <w:rPr>
          <w:spacing w:val="-3"/>
          <w:u w:val="thick" w:color="000000"/>
        </w:rPr>
        <w:t>m</w:t>
      </w:r>
      <w:r>
        <w:rPr>
          <w:u w:val="thick" w:color="000000"/>
        </w:rPr>
        <w:t>u</w:t>
      </w:r>
      <w:r>
        <w:rPr>
          <w:spacing w:val="-2"/>
          <w:u w:val="thick" w:color="000000"/>
        </w:rPr>
        <w:t>l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i</w:t>
      </w:r>
      <w:r>
        <w:rPr>
          <w:u w:val="thick" w:color="000000"/>
        </w:rPr>
        <w:t>re</w:t>
      </w:r>
      <w:proofErr w:type="spellEnd"/>
      <w:r>
        <w:rPr>
          <w:spacing w:val="-5"/>
          <w:u w:val="thick" w:color="000000"/>
        </w:rPr>
        <w:t xml:space="preserve"> </w:t>
      </w:r>
      <w:proofErr w:type="spellStart"/>
      <w:r>
        <w:rPr>
          <w:u w:val="thick" w:color="000000"/>
        </w:rPr>
        <w:t>d'e</w:t>
      </w:r>
      <w:r>
        <w:rPr>
          <w:spacing w:val="-2"/>
          <w:u w:val="thick" w:color="000000"/>
        </w:rPr>
        <w:t>ng</w:t>
      </w:r>
      <w:r>
        <w:rPr>
          <w:u w:val="thick" w:color="000000"/>
        </w:rPr>
        <w:t>age</w:t>
      </w:r>
      <w:r>
        <w:rPr>
          <w:spacing w:val="-1"/>
          <w:u w:val="thick" w:color="000000"/>
        </w:rPr>
        <w:t>m</w:t>
      </w:r>
      <w:r>
        <w:rPr>
          <w:u w:val="thick" w:color="000000"/>
        </w:rPr>
        <w:t>e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t</w:t>
      </w:r>
      <w:proofErr w:type="spellEnd"/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et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des</w:t>
      </w:r>
      <w:r>
        <w:rPr>
          <w:spacing w:val="-5"/>
          <w:u w:val="thick" w:color="000000"/>
        </w:rPr>
        <w:t xml:space="preserve"> </w:t>
      </w:r>
      <w:proofErr w:type="spellStart"/>
      <w:r>
        <w:rPr>
          <w:u w:val="thick" w:color="000000"/>
        </w:rPr>
        <w:t>dr</w:t>
      </w:r>
      <w:r>
        <w:rPr>
          <w:spacing w:val="-1"/>
          <w:u w:val="thick" w:color="000000"/>
        </w:rPr>
        <w:t>oit</w:t>
      </w:r>
      <w:r>
        <w:rPr>
          <w:u w:val="thick" w:color="000000"/>
        </w:rPr>
        <w:t>s</w:t>
      </w:r>
      <w:proofErr w:type="spellEnd"/>
      <w:r>
        <w:rPr>
          <w:u w:val="none"/>
        </w:rPr>
        <w:t xml:space="preserve"> </w:t>
      </w:r>
      <w:proofErr w:type="spellStart"/>
      <w:r>
        <w:rPr>
          <w:u w:val="thick" w:color="000000"/>
        </w:rPr>
        <w:t>d'</w:t>
      </w:r>
      <w:r>
        <w:rPr>
          <w:spacing w:val="-1"/>
          <w:u w:val="thick" w:color="000000"/>
        </w:rPr>
        <w:t>i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s</w:t>
      </w:r>
      <w:r>
        <w:rPr>
          <w:spacing w:val="-2"/>
          <w:u w:val="thick" w:color="000000"/>
        </w:rPr>
        <w:t>c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iption</w:t>
      </w:r>
      <w:proofErr w:type="spellEnd"/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de</w:t>
      </w:r>
      <w:r>
        <w:rPr>
          <w:spacing w:val="-7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to</w:t>
      </w:r>
      <w:r>
        <w:rPr>
          <w:u w:val="thick" w:color="000000"/>
        </w:rPr>
        <w:t>us</w:t>
      </w:r>
      <w:proofErr w:type="spellEnd"/>
      <w:r>
        <w:rPr>
          <w:spacing w:val="-6"/>
          <w:u w:val="thick" w:color="000000"/>
        </w:rPr>
        <w:t xml:space="preserve"> </w:t>
      </w:r>
      <w:r>
        <w:rPr>
          <w:spacing w:val="-2"/>
          <w:u w:val="thick" w:color="000000"/>
        </w:rPr>
        <w:t>l</w:t>
      </w:r>
      <w:r>
        <w:rPr>
          <w:u w:val="thick" w:color="000000"/>
        </w:rPr>
        <w:t>es</w:t>
      </w:r>
      <w:r>
        <w:rPr>
          <w:spacing w:val="-7"/>
          <w:u w:val="thick" w:color="000000"/>
        </w:rPr>
        <w:t xml:space="preserve"> </w:t>
      </w:r>
      <w:proofErr w:type="spellStart"/>
      <w:r>
        <w:rPr>
          <w:u w:val="thick" w:color="000000"/>
        </w:rPr>
        <w:t>é</w:t>
      </w:r>
      <w:r>
        <w:rPr>
          <w:spacing w:val="-1"/>
          <w:u w:val="thick" w:color="000000"/>
        </w:rPr>
        <w:t>q</w:t>
      </w:r>
      <w:r>
        <w:rPr>
          <w:u w:val="thick" w:color="000000"/>
        </w:rPr>
        <w:t>u</w:t>
      </w:r>
      <w:r>
        <w:rPr>
          <w:spacing w:val="-1"/>
          <w:u w:val="thick" w:color="000000"/>
        </w:rPr>
        <w:t>ipi</w:t>
      </w:r>
      <w:r>
        <w:rPr>
          <w:u w:val="thick" w:color="000000"/>
        </w:rPr>
        <w:t>ers</w:t>
      </w:r>
      <w:proofErr w:type="spellEnd"/>
      <w:r>
        <w:rPr>
          <w:u w:val="thick" w:color="000000"/>
        </w:rPr>
        <w:t>.</w:t>
      </w:r>
    </w:p>
    <w:p w:rsidR="00BF34F7" w:rsidRDefault="00BF34F7">
      <w:pPr>
        <w:spacing w:before="8" w:line="100" w:lineRule="exact"/>
        <w:rPr>
          <w:sz w:val="10"/>
          <w:szCs w:val="10"/>
        </w:rPr>
      </w:pPr>
    </w:p>
    <w:p w:rsidR="00BF34F7" w:rsidRDefault="00BF34F7">
      <w:pPr>
        <w:spacing w:line="200" w:lineRule="exact"/>
        <w:rPr>
          <w:sz w:val="20"/>
          <w:szCs w:val="20"/>
        </w:rPr>
      </w:pPr>
    </w:p>
    <w:p w:rsidR="00BF34F7" w:rsidRDefault="00BF34F7">
      <w:pPr>
        <w:spacing w:line="200" w:lineRule="exact"/>
        <w:rPr>
          <w:sz w:val="20"/>
          <w:szCs w:val="20"/>
        </w:rPr>
      </w:pPr>
    </w:p>
    <w:p w:rsidR="002E5F13" w:rsidRDefault="006B0534">
      <w:pPr>
        <w:spacing w:before="69" w:line="440" w:lineRule="auto"/>
        <w:ind w:left="191" w:right="2379"/>
        <w:rPr>
          <w:rFonts w:ascii="Arial" w:eastAsia="Arial" w:hAnsi="Arial" w:cs="Arial"/>
          <w:b/>
          <w:bCs/>
          <w:color w:val="FF0000"/>
          <w:sz w:val="24"/>
          <w:szCs w:val="24"/>
          <w:u w:val="thick" w:color="FF0000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0000"/>
          <w:sz w:val="24"/>
          <w:szCs w:val="24"/>
        </w:rPr>
        <w:t>retourner</w:t>
      </w:r>
      <w:proofErr w:type="spellEnd"/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0000"/>
          <w:sz w:val="24"/>
          <w:szCs w:val="24"/>
        </w:rPr>
        <w:t>avant</w:t>
      </w:r>
      <w:proofErr w:type="spellEnd"/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le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28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0000"/>
          <w:sz w:val="24"/>
          <w:szCs w:val="24"/>
        </w:rPr>
        <w:t>avril</w:t>
      </w:r>
      <w:proofErr w:type="spellEnd"/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à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la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SNS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par</w:t>
      </w:r>
      <w:proofErr w:type="gramEnd"/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0000"/>
          <w:sz w:val="24"/>
          <w:szCs w:val="24"/>
        </w:rPr>
        <w:t>courrier</w:t>
      </w:r>
      <w:proofErr w:type="spellEnd"/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b/>
          <w:bCs/>
          <w:color w:val="FF0000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courriel</w:t>
      </w:r>
      <w:proofErr w:type="spellEnd"/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 xml:space="preserve"> </w:t>
      </w:r>
      <w:hyperlink r:id="rId6" w:history="1">
        <w:r w:rsidR="002E5F13" w:rsidRPr="00736E3D">
          <w:rPr>
            <w:rStyle w:val="Lienhypertexte"/>
            <w:rFonts w:ascii="Arial" w:eastAsia="Arial" w:hAnsi="Arial" w:cs="Arial"/>
            <w:b/>
            <w:bCs/>
            <w:sz w:val="24"/>
            <w:szCs w:val="24"/>
            <w:u w:color="FF0000"/>
          </w:rPr>
          <w:t>voilehabitable@snsete.com</w:t>
        </w:r>
        <w:r w:rsidR="002E5F13" w:rsidRPr="00736E3D">
          <w:rPr>
            <w:rStyle w:val="Lienhypertexte"/>
            <w:rFonts w:ascii="Arial" w:eastAsia="Arial" w:hAnsi="Arial" w:cs="Arial"/>
            <w:b/>
            <w:bCs/>
            <w:spacing w:val="-5"/>
            <w:sz w:val="24"/>
            <w:szCs w:val="24"/>
            <w:u w:color="FF0000"/>
          </w:rPr>
          <w:t xml:space="preserve"> </w:t>
        </w:r>
      </w:hyperlink>
    </w:p>
    <w:p w:rsidR="00BF34F7" w:rsidRPr="002E5F13" w:rsidRDefault="006B0534">
      <w:pPr>
        <w:spacing w:before="69" w:line="440" w:lineRule="auto"/>
        <w:ind w:left="191" w:right="2379"/>
        <w:rPr>
          <w:rFonts w:ascii="Arial" w:eastAsia="Arial" w:hAnsi="Arial" w:cs="Arial"/>
        </w:rPr>
      </w:pPr>
      <w:r w:rsidRPr="002E5F13">
        <w:rPr>
          <w:rFonts w:ascii="Arial" w:eastAsia="Arial" w:hAnsi="Arial" w:cs="Arial"/>
          <w:b/>
          <w:bCs/>
          <w:color w:val="0000FF"/>
          <w:spacing w:val="-1"/>
        </w:rPr>
        <w:t>Contact</w:t>
      </w:r>
      <w:r w:rsidRPr="002E5F13">
        <w:rPr>
          <w:rFonts w:ascii="Arial" w:eastAsia="Arial" w:hAnsi="Arial" w:cs="Arial"/>
          <w:b/>
          <w:bCs/>
          <w:color w:val="0000FF"/>
        </w:rPr>
        <w:t>s</w:t>
      </w:r>
      <w:r w:rsidRPr="002E5F13">
        <w:rPr>
          <w:rFonts w:ascii="Arial" w:eastAsia="Arial" w:hAnsi="Arial" w:cs="Arial"/>
          <w:b/>
          <w:bCs/>
          <w:color w:val="0000FF"/>
          <w:spacing w:val="3"/>
        </w:rPr>
        <w:t xml:space="preserve"> </w:t>
      </w:r>
      <w:r w:rsidRPr="002E5F13">
        <w:rPr>
          <w:rFonts w:ascii="Arial" w:eastAsia="Arial" w:hAnsi="Arial" w:cs="Arial"/>
          <w:b/>
          <w:bCs/>
          <w:color w:val="0000FF"/>
        </w:rPr>
        <w:t>SNS</w:t>
      </w:r>
      <w:r w:rsidRPr="002E5F13">
        <w:rPr>
          <w:rFonts w:ascii="Arial" w:eastAsia="Arial" w:hAnsi="Arial" w:cs="Arial"/>
          <w:b/>
          <w:bCs/>
          <w:color w:val="0000FF"/>
          <w:spacing w:val="64"/>
        </w:rPr>
        <w:t xml:space="preserve"> </w:t>
      </w:r>
      <w:r w:rsidRPr="002E5F13">
        <w:rPr>
          <w:rFonts w:ascii="Arial" w:eastAsia="Arial" w:hAnsi="Arial" w:cs="Arial"/>
          <w:b/>
          <w:bCs/>
          <w:color w:val="0000FF"/>
        </w:rPr>
        <w:t>Raymond</w:t>
      </w:r>
      <w:r w:rsidRPr="002E5F13">
        <w:rPr>
          <w:rFonts w:ascii="Arial" w:eastAsia="Arial" w:hAnsi="Arial" w:cs="Arial"/>
          <w:b/>
          <w:bCs/>
          <w:color w:val="0000FF"/>
          <w:spacing w:val="-1"/>
        </w:rPr>
        <w:t xml:space="preserve"> </w:t>
      </w:r>
      <w:r w:rsidRPr="002E5F13">
        <w:rPr>
          <w:rFonts w:ascii="Arial" w:eastAsia="Arial" w:hAnsi="Arial" w:cs="Arial"/>
          <w:b/>
          <w:bCs/>
          <w:color w:val="0000FF"/>
        </w:rPr>
        <w:t>schaeffer</w:t>
      </w:r>
      <w:r w:rsidRPr="002E5F13">
        <w:rPr>
          <w:rFonts w:ascii="Arial" w:eastAsia="Arial" w:hAnsi="Arial" w:cs="Arial"/>
          <w:b/>
          <w:bCs/>
          <w:color w:val="0000FF"/>
          <w:spacing w:val="-1"/>
        </w:rPr>
        <w:t xml:space="preserve"> </w:t>
      </w:r>
      <w:r w:rsidRPr="002E5F13">
        <w:rPr>
          <w:rFonts w:ascii="Arial" w:eastAsia="Arial" w:hAnsi="Arial" w:cs="Arial"/>
          <w:b/>
          <w:bCs/>
          <w:color w:val="0000FF"/>
        </w:rPr>
        <w:t>06</w:t>
      </w:r>
      <w:r w:rsidRPr="002E5F13">
        <w:rPr>
          <w:rFonts w:ascii="Arial" w:eastAsia="Arial" w:hAnsi="Arial" w:cs="Arial"/>
          <w:b/>
          <w:bCs/>
          <w:color w:val="0000FF"/>
          <w:spacing w:val="-1"/>
        </w:rPr>
        <w:t xml:space="preserve"> </w:t>
      </w:r>
      <w:r w:rsidRPr="002E5F13">
        <w:rPr>
          <w:rFonts w:ascii="Arial" w:eastAsia="Arial" w:hAnsi="Arial" w:cs="Arial"/>
          <w:b/>
          <w:bCs/>
          <w:color w:val="0000FF"/>
        </w:rPr>
        <w:t>30</w:t>
      </w:r>
      <w:r w:rsidRPr="002E5F13">
        <w:rPr>
          <w:rFonts w:ascii="Arial" w:eastAsia="Arial" w:hAnsi="Arial" w:cs="Arial"/>
          <w:b/>
          <w:bCs/>
          <w:color w:val="0000FF"/>
          <w:spacing w:val="-1"/>
        </w:rPr>
        <w:t xml:space="preserve"> </w:t>
      </w:r>
      <w:r w:rsidRPr="002E5F13">
        <w:rPr>
          <w:rFonts w:ascii="Arial" w:eastAsia="Arial" w:hAnsi="Arial" w:cs="Arial"/>
          <w:b/>
          <w:bCs/>
          <w:color w:val="0000FF"/>
        </w:rPr>
        <w:t>13</w:t>
      </w:r>
      <w:r w:rsidRPr="002E5F13">
        <w:rPr>
          <w:rFonts w:ascii="Arial" w:eastAsia="Arial" w:hAnsi="Arial" w:cs="Arial"/>
          <w:b/>
          <w:bCs/>
          <w:color w:val="0000FF"/>
          <w:spacing w:val="-1"/>
        </w:rPr>
        <w:t xml:space="preserve"> </w:t>
      </w:r>
      <w:r w:rsidRPr="002E5F13">
        <w:rPr>
          <w:rFonts w:ascii="Arial" w:eastAsia="Arial" w:hAnsi="Arial" w:cs="Arial"/>
          <w:b/>
          <w:bCs/>
          <w:color w:val="0000FF"/>
        </w:rPr>
        <w:t>42</w:t>
      </w:r>
      <w:r w:rsidR="002E5F13">
        <w:rPr>
          <w:rFonts w:ascii="Arial" w:eastAsia="Arial" w:hAnsi="Arial" w:cs="Arial"/>
          <w:b/>
          <w:bCs/>
          <w:color w:val="0000FF"/>
        </w:rPr>
        <w:t xml:space="preserve"> </w:t>
      </w:r>
      <w:r w:rsidRPr="002E5F13">
        <w:rPr>
          <w:rFonts w:ascii="Arial" w:eastAsia="Arial" w:hAnsi="Arial" w:cs="Arial"/>
          <w:b/>
          <w:bCs/>
          <w:color w:val="0000FF"/>
        </w:rPr>
        <w:t>78</w:t>
      </w:r>
    </w:p>
    <w:p w:rsidR="00BF34F7" w:rsidRDefault="00BF34F7">
      <w:pPr>
        <w:spacing w:before="1" w:line="150" w:lineRule="exact"/>
        <w:rPr>
          <w:sz w:val="15"/>
          <w:szCs w:val="15"/>
        </w:rPr>
      </w:pPr>
    </w:p>
    <w:p w:rsidR="00BF34F7" w:rsidRDefault="00BF34F7">
      <w:pPr>
        <w:spacing w:line="200" w:lineRule="exact"/>
        <w:rPr>
          <w:sz w:val="20"/>
          <w:szCs w:val="20"/>
        </w:rPr>
      </w:pPr>
    </w:p>
    <w:p w:rsidR="00BF34F7" w:rsidRDefault="00BF34F7">
      <w:pPr>
        <w:spacing w:line="200" w:lineRule="exact"/>
        <w:rPr>
          <w:sz w:val="20"/>
          <w:szCs w:val="20"/>
        </w:rPr>
      </w:pPr>
    </w:p>
    <w:p w:rsidR="00BF34F7" w:rsidRDefault="00BF34F7">
      <w:pPr>
        <w:spacing w:line="200" w:lineRule="exact"/>
        <w:rPr>
          <w:sz w:val="20"/>
          <w:szCs w:val="20"/>
        </w:rPr>
      </w:pPr>
    </w:p>
    <w:p w:rsidR="00BF34F7" w:rsidRDefault="00BF34F7">
      <w:pPr>
        <w:spacing w:line="200" w:lineRule="exact"/>
        <w:rPr>
          <w:sz w:val="20"/>
          <w:szCs w:val="20"/>
        </w:rPr>
      </w:pPr>
    </w:p>
    <w:p w:rsidR="00BF34F7" w:rsidRDefault="00BF34F7">
      <w:pPr>
        <w:spacing w:line="200" w:lineRule="exact"/>
        <w:rPr>
          <w:sz w:val="20"/>
          <w:szCs w:val="20"/>
        </w:rPr>
      </w:pPr>
    </w:p>
    <w:p w:rsidR="00BF34F7" w:rsidRDefault="00BF34F7">
      <w:pPr>
        <w:spacing w:line="200" w:lineRule="exact"/>
        <w:rPr>
          <w:sz w:val="20"/>
          <w:szCs w:val="20"/>
        </w:rPr>
      </w:pPr>
    </w:p>
    <w:p w:rsidR="00BF34F7" w:rsidRDefault="00BF34F7">
      <w:pPr>
        <w:spacing w:line="200" w:lineRule="exact"/>
        <w:rPr>
          <w:sz w:val="20"/>
          <w:szCs w:val="20"/>
        </w:rPr>
      </w:pPr>
    </w:p>
    <w:p w:rsidR="00BF34F7" w:rsidRDefault="006B0534">
      <w:pPr>
        <w:spacing w:before="63"/>
        <w:ind w:left="204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80"/>
          <w:sz w:val="20"/>
          <w:szCs w:val="20"/>
        </w:rPr>
        <w:t>SNS</w:t>
      </w:r>
      <w:r>
        <w:rPr>
          <w:rFonts w:ascii="Verdana" w:eastAsia="Verdana" w:hAnsi="Verdana" w:cs="Verdana"/>
          <w:color w:val="00008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Base</w:t>
      </w:r>
      <w:r>
        <w:rPr>
          <w:rFonts w:ascii="Verdana" w:eastAsia="Verdana" w:hAnsi="Verdana" w:cs="Verdana"/>
          <w:color w:val="000080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80"/>
          <w:sz w:val="20"/>
          <w:szCs w:val="20"/>
        </w:rPr>
        <w:t>Tabarly</w:t>
      </w:r>
      <w:proofErr w:type="spellEnd"/>
      <w:r>
        <w:rPr>
          <w:rFonts w:ascii="Verdana" w:eastAsia="Verdana" w:hAnsi="Verdana" w:cs="Verdana"/>
          <w:color w:val="000080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80"/>
          <w:sz w:val="20"/>
          <w:szCs w:val="20"/>
        </w:rPr>
        <w:t>môle</w:t>
      </w:r>
      <w:proofErr w:type="spellEnd"/>
      <w:r>
        <w:rPr>
          <w:rFonts w:ascii="Verdana" w:eastAsia="Verdana" w:hAnsi="Verdana" w:cs="Verdana"/>
          <w:color w:val="00008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Saint</w:t>
      </w:r>
      <w:r>
        <w:rPr>
          <w:rFonts w:ascii="Verdana" w:eastAsia="Verdana" w:hAnsi="Verdana" w:cs="Verdana"/>
          <w:color w:val="000080"/>
          <w:spacing w:val="-7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color w:val="000080"/>
          <w:sz w:val="20"/>
          <w:szCs w:val="20"/>
        </w:rPr>
        <w:t>louis</w:t>
      </w:r>
      <w:proofErr w:type="spellEnd"/>
      <w:proofErr w:type="gramEnd"/>
      <w:r>
        <w:rPr>
          <w:rFonts w:ascii="Verdana" w:eastAsia="Verdana" w:hAnsi="Verdana" w:cs="Verdana"/>
          <w:color w:val="000080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80"/>
          <w:sz w:val="20"/>
          <w:szCs w:val="20"/>
        </w:rPr>
        <w:t>Capitainerie</w:t>
      </w:r>
      <w:proofErr w:type="spellEnd"/>
      <w:r>
        <w:rPr>
          <w:rFonts w:ascii="Verdana" w:eastAsia="Verdana" w:hAnsi="Verdana" w:cs="Verdana"/>
          <w:color w:val="00008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34200</w:t>
      </w:r>
      <w:r>
        <w:rPr>
          <w:rFonts w:ascii="Verdana" w:eastAsia="Verdana" w:hAnsi="Verdana" w:cs="Verdana"/>
          <w:color w:val="00008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SETE</w:t>
      </w:r>
    </w:p>
    <w:p w:rsidR="00BF34F7" w:rsidRDefault="006B0534">
      <w:pPr>
        <w:tabs>
          <w:tab w:val="left" w:pos="5618"/>
        </w:tabs>
        <w:spacing w:before="4"/>
        <w:ind w:left="275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bCs/>
          <w:color w:val="000080"/>
          <w:spacing w:val="-1"/>
          <w:sz w:val="20"/>
          <w:szCs w:val="20"/>
        </w:rPr>
        <w:t>Courriel</w:t>
      </w:r>
      <w:proofErr w:type="spellEnd"/>
      <w:r>
        <w:rPr>
          <w:rFonts w:ascii="Verdana" w:eastAsia="Verdana" w:hAnsi="Verdana" w:cs="Verdana"/>
          <w:b/>
          <w:bCs/>
          <w:color w:val="000080"/>
          <w:spacing w:val="-1"/>
          <w:sz w:val="20"/>
          <w:szCs w:val="20"/>
        </w:rPr>
        <w:t xml:space="preserve">: </w:t>
      </w:r>
      <w:hyperlink r:id="rId7">
        <w:r>
          <w:rPr>
            <w:rFonts w:ascii="Verdana" w:eastAsia="Verdana" w:hAnsi="Verdana" w:cs="Verdana"/>
            <w:color w:val="000080"/>
            <w:sz w:val="20"/>
            <w:szCs w:val="20"/>
          </w:rPr>
          <w:t>sns@snsete.com</w:t>
        </w:r>
        <w:r>
          <w:rPr>
            <w:rFonts w:ascii="Verdana" w:eastAsia="Verdana" w:hAnsi="Verdana" w:cs="Verdana"/>
            <w:color w:val="000080"/>
            <w:sz w:val="20"/>
            <w:szCs w:val="20"/>
          </w:rPr>
          <w:tab/>
        </w:r>
        <w:r>
          <w:rPr>
            <w:rFonts w:ascii="Verdana" w:eastAsia="Verdana" w:hAnsi="Verdana" w:cs="Verdana"/>
            <w:b/>
            <w:bCs/>
            <w:color w:val="000080"/>
            <w:spacing w:val="-1"/>
            <w:sz w:val="20"/>
            <w:szCs w:val="20"/>
          </w:rPr>
          <w:t>Sit</w:t>
        </w:r>
        <w:r>
          <w:rPr>
            <w:rFonts w:ascii="Verdana" w:eastAsia="Verdana" w:hAnsi="Verdana" w:cs="Verdana"/>
            <w:b/>
            <w:bCs/>
            <w:color w:val="000080"/>
            <w:sz w:val="20"/>
            <w:szCs w:val="20"/>
          </w:rPr>
          <w:t>e</w:t>
        </w:r>
        <w:r>
          <w:rPr>
            <w:rFonts w:ascii="Verdana" w:eastAsia="Verdana" w:hAnsi="Verdana" w:cs="Verdana"/>
            <w:b/>
            <w:bCs/>
            <w:color w:val="000080"/>
            <w:spacing w:val="-10"/>
            <w:sz w:val="20"/>
            <w:szCs w:val="20"/>
          </w:rPr>
          <w:t xml:space="preserve"> </w:t>
        </w:r>
      </w:hyperlink>
      <w:r>
        <w:rPr>
          <w:rFonts w:ascii="Verdana" w:eastAsia="Verdana" w:hAnsi="Verdana" w:cs="Verdana"/>
          <w:b/>
          <w:bCs/>
          <w:color w:val="000080"/>
          <w:spacing w:val="-1"/>
          <w:sz w:val="20"/>
          <w:szCs w:val="20"/>
        </w:rPr>
        <w:t>web</w:t>
      </w:r>
      <w:r>
        <w:rPr>
          <w:rFonts w:ascii="Verdana" w:eastAsia="Verdana" w:hAnsi="Verdana" w:cs="Verdana"/>
          <w:color w:val="000080"/>
          <w:sz w:val="20"/>
          <w:szCs w:val="20"/>
        </w:rPr>
        <w:t>:</w:t>
      </w:r>
      <w:r>
        <w:rPr>
          <w:rFonts w:ascii="Verdana" w:eastAsia="Verdana" w:hAnsi="Verdana" w:cs="Verdana"/>
          <w:color w:val="00008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snsete.fr</w:t>
      </w:r>
    </w:p>
    <w:sectPr w:rsidR="00BF34F7" w:rsidSect="00BF34F7">
      <w:type w:val="continuous"/>
      <w:pgSz w:w="11907" w:h="16840"/>
      <w:pgMar w:top="80" w:right="4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F34F7"/>
    <w:rsid w:val="002E5F13"/>
    <w:rsid w:val="006B0534"/>
    <w:rsid w:val="00BF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4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34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F34F7"/>
    <w:pPr>
      <w:spacing w:before="85"/>
    </w:pPr>
    <w:rPr>
      <w:rFonts w:ascii="Britannic Bold" w:eastAsia="Britannic Bold" w:hAnsi="Britannic Bold"/>
      <w:sz w:val="24"/>
      <w:szCs w:val="24"/>
      <w:u w:val="single"/>
    </w:rPr>
  </w:style>
  <w:style w:type="paragraph" w:styleId="Paragraphedeliste">
    <w:name w:val="List Paragraph"/>
    <w:basedOn w:val="Normal"/>
    <w:uiPriority w:val="1"/>
    <w:qFormat/>
    <w:rsid w:val="00BF34F7"/>
  </w:style>
  <w:style w:type="paragraph" w:customStyle="1" w:styleId="TableParagraph">
    <w:name w:val="Table Paragraph"/>
    <w:basedOn w:val="Normal"/>
    <w:uiPriority w:val="1"/>
    <w:qFormat/>
    <w:rsid w:val="00BF34F7"/>
  </w:style>
  <w:style w:type="character" w:styleId="Lienhypertexte">
    <w:name w:val="Hyperlink"/>
    <w:basedOn w:val="Policepardfaut"/>
    <w:uiPriority w:val="99"/>
    <w:unhideWhenUsed/>
    <w:rsid w:val="002E5F1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5F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ppgm.asso@fre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ilehabitable@snsete.com%2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660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 graphique APPGM</dc:title>
  <dc:creator>Admin</dc:creator>
  <cp:lastModifiedBy>Raymond SCHAEFFER</cp:lastModifiedBy>
  <cp:revision>3</cp:revision>
  <dcterms:created xsi:type="dcterms:W3CDTF">2017-04-04T10:31:00Z</dcterms:created>
  <dcterms:modified xsi:type="dcterms:W3CDTF">2017-04-04T08:33:00Z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LastSaved">
    <vt:filetime>2017-04-04T00:00:00Z</vt:filetime>
  </property>
</Properties>
</file>